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Droga Studentko, Drogi Studencie!   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Poszukujesz informacji o ścieżkach kariery zgodnych z wykształceniem i predyspozycjami? 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Chcesz osobiście porozmawiać z przedstawicielami pracodawców i nawiązać cenne kontakty?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Temat pracy po studiach jest dla Ciebie ważny?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Jeśli TAK, zachęcamy do udziału w 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Dniu z Biurem Karier, </w:t>
      </w:r>
      <w:r>
        <w:rPr>
          <w:rStyle w:val="normaltextrun"/>
          <w:rFonts w:ascii="Calibri" w:hAnsi="Calibri" w:cs="Calibri"/>
        </w:rPr>
        <w:t xml:space="preserve">który odbędzie się </w:t>
      </w:r>
      <w:r>
        <w:rPr>
          <w:rStyle w:val="normaltextrun"/>
          <w:rFonts w:ascii="Calibri" w:hAnsi="Calibri" w:cs="Calibri"/>
          <w:b/>
          <w:bCs/>
        </w:rPr>
        <w:t xml:space="preserve">24 stycznia (środa) </w:t>
      </w:r>
      <w:r>
        <w:rPr>
          <w:rStyle w:val="normaltextrun"/>
          <w:rFonts w:ascii="Calibri" w:hAnsi="Calibri" w:cs="Calibri"/>
        </w:rPr>
        <w:t xml:space="preserve">w godzinach </w:t>
      </w:r>
      <w:r>
        <w:rPr>
          <w:rStyle w:val="normaltextrun"/>
          <w:rFonts w:ascii="Calibri" w:hAnsi="Calibri" w:cs="Calibri"/>
          <w:b/>
          <w:bCs/>
        </w:rPr>
        <w:t>11.00-14.00,</w:t>
      </w:r>
      <w:r>
        <w:rPr>
          <w:rStyle w:val="normaltextrun"/>
          <w:rFonts w:ascii="Calibri" w:hAnsi="Calibri" w:cs="Calibri"/>
        </w:rPr>
        <w:t xml:space="preserve"> w holu budynku </w:t>
      </w:r>
      <w:r>
        <w:rPr>
          <w:rStyle w:val="normaltextrun"/>
          <w:rFonts w:ascii="Calibri" w:hAnsi="Calibri" w:cs="Calibri"/>
          <w:b/>
          <w:bCs/>
        </w:rPr>
        <w:t>Collegium Novum (al. Niepodległości 4</w:t>
      </w:r>
      <w:r>
        <w:rPr>
          <w:rStyle w:val="normaltextrun"/>
          <w:rFonts w:ascii="Calibri" w:hAnsi="Calibri" w:cs="Calibri"/>
        </w:rPr>
        <w:t>.)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wydarzenie pełne atrakcji, utrzymane w nieformalnym klimacie, na które szczególnie zapraszamy</w:t>
      </w:r>
      <w:r>
        <w:rPr>
          <w:rStyle w:val="normaltextrun"/>
          <w:rFonts w:ascii="Calibri" w:hAnsi="Calibri" w:cs="Calibri"/>
          <w:color w:val="000000"/>
        </w:rPr>
        <w:t xml:space="preserve"> osoby z Wydziałów: </w:t>
      </w:r>
      <w:r>
        <w:rPr>
          <w:rStyle w:val="normaltextrun"/>
          <w:rFonts w:ascii="Calibri" w:hAnsi="Calibri" w:cs="Calibri"/>
          <w:b/>
          <w:bCs/>
          <w:color w:val="000000"/>
        </w:rPr>
        <w:t>Nauk o Sztuce,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</w:rPr>
        <w:t>Neofilologii i Etnolingwistyki.</w:t>
      </w:r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Będziemy czekać na Ciebie z przedstawicielami następujących firm i instytucji: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ABW Agencja Bezpieczeństwa Wewnętrznego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ZUS Zakład Ubezpieczeń Społecznych</w:t>
        </w:r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Izba Administracji Skarbowej w Poznaniu</w:t>
        </w:r>
      </w:hyperlink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Lidl Polska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9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EU Training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Academy</w:t>
        </w:r>
        <w:proofErr w:type="spellEnd"/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0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McKinsey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 &amp; Company Poland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1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POZENA Centrum Językowe - Biuro Tłumaczeń i Szkoła Językowa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2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KONTAKT Centrum Języków Obcych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3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Miele Global Services 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4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Allegro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Volkswagen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Group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 Services</w:t>
        </w:r>
      </w:hyperlink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6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Computacenter</w:t>
        </w:r>
        <w:proofErr w:type="spellEnd"/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Administration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Personnel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 Services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 xml:space="preserve">John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Deere</w:t>
        </w:r>
        <w:proofErr w:type="spellEnd"/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19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Genpact</w:t>
        </w:r>
        <w:proofErr w:type="spellEnd"/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20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PwC</w:t>
        </w:r>
        <w:proofErr w:type="spellEnd"/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21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Philips Polska</w:t>
        </w:r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22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Anioły Edukacji</w:t>
        </w:r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hyperlink r:id="rId23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Biblioteka Raczyńskich</w:t>
        </w:r>
      </w:hyperlink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Dzień z Biurem Karier UAM</w:t>
      </w:r>
      <w:r>
        <w:rPr>
          <w:rStyle w:val="normaltextrun"/>
          <w:rFonts w:ascii="Calibri" w:hAnsi="Calibri" w:cs="Calibri"/>
        </w:rPr>
        <w:t xml:space="preserve"> to świetna okazja, aby: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porozmawiać z przedstawicielami zaproszonych gości i dowiedzieć się więcej o możliwości zdobycia doświadczenia w poszczególnych firmach/instytucjach,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poznać ofertę Biura Karier UAM,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wziąć udział w inspirującym spotkaniu: 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Jak nie wpaść we własne sidła podczas procesu rekrutacyjnego/How not to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fall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into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your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own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trap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during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the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recruitment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process</w:t>
      </w:r>
      <w:proofErr w:type="spellEnd"/>
      <w:r>
        <w:rPr>
          <w:rStyle w:val="normaltextrun"/>
          <w:rFonts w:ascii="Calibri" w:hAnsi="Calibri" w:cs="Calibri"/>
        </w:rPr>
        <w:t xml:space="preserve"> (godz. 12.00-12.45, budynek Collegium Novum, biblioteka BFN), które poprowadzi w języku angielskim </w:t>
      </w:r>
      <w:r>
        <w:rPr>
          <w:rStyle w:val="normaltextrun"/>
          <w:rFonts w:ascii="Calibri" w:hAnsi="Calibri" w:cs="Calibri"/>
          <w:b/>
          <w:bCs/>
        </w:rPr>
        <w:t xml:space="preserve">Anna </w:t>
      </w:r>
      <w:proofErr w:type="spellStart"/>
      <w:r>
        <w:rPr>
          <w:rStyle w:val="normaltextrun"/>
          <w:rFonts w:ascii="Calibri" w:hAnsi="Calibri" w:cs="Calibri"/>
          <w:b/>
          <w:bCs/>
        </w:rPr>
        <w:t>Gabryelewicz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- Junior </w:t>
      </w:r>
      <w:proofErr w:type="spellStart"/>
      <w:r>
        <w:rPr>
          <w:rStyle w:val="normaltextrun"/>
          <w:rFonts w:ascii="Calibri" w:hAnsi="Calibri" w:cs="Calibri"/>
          <w:b/>
          <w:bCs/>
        </w:rPr>
        <w:t>Recruitment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&amp; Communications </w:t>
      </w:r>
      <w:proofErr w:type="spellStart"/>
      <w:r>
        <w:rPr>
          <w:rStyle w:val="normaltextrun"/>
          <w:rFonts w:ascii="Calibri" w:hAnsi="Calibri" w:cs="Calibri"/>
          <w:b/>
          <w:bCs/>
        </w:rPr>
        <w:t>Specialist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z firmy Miele Global Services.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Wstęp wolny!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skorzystać z </w:t>
      </w:r>
      <w:r>
        <w:rPr>
          <w:rStyle w:val="normaltextrun"/>
          <w:rFonts w:ascii="Calibri" w:hAnsi="Calibri" w:cs="Calibri"/>
          <w:b/>
          <w:bCs/>
          <w:i/>
          <w:iCs/>
        </w:rPr>
        <w:t>CV point</w:t>
      </w:r>
      <w:r>
        <w:rPr>
          <w:rStyle w:val="normaltextrun"/>
          <w:rFonts w:ascii="Calibri" w:hAnsi="Calibri" w:cs="Calibri"/>
        </w:rPr>
        <w:t xml:space="preserve"> i omówić dokumenty aplikacyjne,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spróbować swoich sił w konkursie, zakręcić kołem rozwojowym i wygrać nagrody,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połączyć przyjemne z pożytecznym i </w:t>
      </w:r>
      <w:r>
        <w:rPr>
          <w:rStyle w:val="normaltextrun"/>
          <w:rFonts w:ascii="Calibri" w:hAnsi="Calibri" w:cs="Calibri"/>
          <w:b/>
          <w:bCs/>
        </w:rPr>
        <w:t>zwiększyć swoją świadomość zawodową.  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 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Pamiętaj: </w:t>
      </w:r>
      <w:r>
        <w:rPr>
          <w:rStyle w:val="normaltextrun"/>
          <w:rFonts w:ascii="Calibri" w:hAnsi="Calibri" w:cs="Calibri"/>
          <w:b/>
          <w:bCs/>
        </w:rPr>
        <w:t>24 stycznia 2024 (środa),</w:t>
      </w:r>
      <w:r>
        <w:rPr>
          <w:rStyle w:val="normaltextrun"/>
          <w:rFonts w:ascii="Calibri" w:hAnsi="Calibri" w:cs="Calibri"/>
        </w:rPr>
        <w:t xml:space="preserve"> godz. </w:t>
      </w:r>
      <w:r>
        <w:rPr>
          <w:rStyle w:val="normaltextrun"/>
          <w:rFonts w:ascii="Calibri" w:hAnsi="Calibri" w:cs="Calibri"/>
          <w:b/>
          <w:bCs/>
        </w:rPr>
        <w:t>11.00-14.00</w:t>
      </w:r>
      <w:r>
        <w:rPr>
          <w:rStyle w:val="normaltextrun"/>
          <w:rFonts w:ascii="Calibri" w:hAnsi="Calibri" w:cs="Calibri"/>
        </w:rPr>
        <w:t xml:space="preserve">, hol budynku </w:t>
      </w:r>
      <w:r>
        <w:rPr>
          <w:rStyle w:val="normaltextrun"/>
          <w:rFonts w:ascii="Calibri" w:hAnsi="Calibri" w:cs="Calibri"/>
          <w:b/>
          <w:bCs/>
        </w:rPr>
        <w:t>Collegium Novum (al. Niepodległości 4</w:t>
      </w:r>
      <w:r>
        <w:rPr>
          <w:rStyle w:val="normaltextrun"/>
          <w:rFonts w:ascii="Calibri" w:hAnsi="Calibri" w:cs="Calibri"/>
        </w:rPr>
        <w:t>).</w:t>
      </w: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Do zobaczenia! </w:t>
      </w:r>
      <w:r>
        <w:rPr>
          <w:rStyle w:val="eop"/>
          <w:rFonts w:ascii="Calibri" w:hAnsi="Calibri" w:cs="Calibri"/>
          <w:color w:val="000000"/>
        </w:rPr>
        <w:t> </w:t>
      </w:r>
    </w:p>
    <w:p w:rsidR="007113B1" w:rsidRDefault="007113B1" w:rsidP="00711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Zespół Biura Karier UAM</w:t>
      </w:r>
      <w:r>
        <w:rPr>
          <w:rStyle w:val="eop"/>
          <w:rFonts w:ascii="Calibri" w:hAnsi="Calibri" w:cs="Calibri"/>
        </w:rPr>
        <w:t> </w:t>
      </w:r>
    </w:p>
    <w:p w:rsidR="00985301" w:rsidRPr="007113B1" w:rsidRDefault="00985301" w:rsidP="007113B1">
      <w:bookmarkStart w:id="0" w:name="_GoBack"/>
      <w:bookmarkEnd w:id="0"/>
    </w:p>
    <w:sectPr w:rsidR="00985301" w:rsidRPr="0071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A7C"/>
    <w:multiLevelType w:val="multilevel"/>
    <w:tmpl w:val="0CD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336BA"/>
    <w:multiLevelType w:val="multilevel"/>
    <w:tmpl w:val="8CF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D6E17"/>
    <w:multiLevelType w:val="multilevel"/>
    <w:tmpl w:val="78A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32E50"/>
    <w:multiLevelType w:val="multilevel"/>
    <w:tmpl w:val="EED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477B33"/>
    <w:multiLevelType w:val="multilevel"/>
    <w:tmpl w:val="5C06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E4B06"/>
    <w:multiLevelType w:val="multilevel"/>
    <w:tmpl w:val="D19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7601B9"/>
    <w:multiLevelType w:val="multilevel"/>
    <w:tmpl w:val="76C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F52210"/>
    <w:multiLevelType w:val="multilevel"/>
    <w:tmpl w:val="12F0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77"/>
    <w:rsid w:val="007113B1"/>
    <w:rsid w:val="00985301"/>
    <w:rsid w:val="00D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D653-E803-4E27-9D6C-BAB2EC4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E2377"/>
  </w:style>
  <w:style w:type="character" w:customStyle="1" w:styleId="eop">
    <w:name w:val="eop"/>
    <w:basedOn w:val="Domylnaczcionkaakapitu"/>
    <w:rsid w:val="00DE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jestesmy.lidl.pl/" TargetMode="External"/><Relationship Id="rId13" Type="http://schemas.openxmlformats.org/officeDocument/2006/relationships/hyperlink" Target="https://www.miele.pl/" TargetMode="External"/><Relationship Id="rId18" Type="http://schemas.openxmlformats.org/officeDocument/2006/relationships/hyperlink" Target="https://www.deere.pl/pl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ilips.pl/" TargetMode="External"/><Relationship Id="rId7" Type="http://schemas.openxmlformats.org/officeDocument/2006/relationships/hyperlink" Target="https://www.wielkopolskie.kas.gov.pl/izba-administracji-skarbowej-w-poznaniu" TargetMode="External"/><Relationship Id="rId12" Type="http://schemas.openxmlformats.org/officeDocument/2006/relationships/hyperlink" Target="https://kontakt.cjo.pl/" TargetMode="External"/><Relationship Id="rId17" Type="http://schemas.openxmlformats.org/officeDocument/2006/relationships/hyperlink" Target="http://www.apservices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mputacenter.com/en-pl/who-we-are" TargetMode="External"/><Relationship Id="rId20" Type="http://schemas.openxmlformats.org/officeDocument/2006/relationships/hyperlink" Target="https://www.pw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us.pl/o-zus" TargetMode="External"/><Relationship Id="rId11" Type="http://schemas.openxmlformats.org/officeDocument/2006/relationships/hyperlink" Target="https://pozena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bw.gov.pl/" TargetMode="External"/><Relationship Id="rId15" Type="http://schemas.openxmlformats.org/officeDocument/2006/relationships/hyperlink" Target="https://volkswagen-groupservices.pl/" TargetMode="External"/><Relationship Id="rId23" Type="http://schemas.openxmlformats.org/officeDocument/2006/relationships/hyperlink" Target="https://www.bracz.edu.pl/" TargetMode="External"/><Relationship Id="rId10" Type="http://schemas.openxmlformats.org/officeDocument/2006/relationships/hyperlink" Target="https://www.mckinsey.com/pl/overview" TargetMode="External"/><Relationship Id="rId19" Type="http://schemas.openxmlformats.org/officeDocument/2006/relationships/hyperlink" Target="https://www.genpa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trainingacademy.wixsite.com/eutrainingacademy?lang=pl" TargetMode="External"/><Relationship Id="rId14" Type="http://schemas.openxmlformats.org/officeDocument/2006/relationships/hyperlink" Target="https://about.allegro.eu/pl/o-nas/poznajmy-sie" TargetMode="External"/><Relationship Id="rId22" Type="http://schemas.openxmlformats.org/officeDocument/2006/relationships/hyperlink" Target="https://aniolyedukacj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Galica</dc:creator>
  <cp:keywords/>
  <dc:description/>
  <cp:lastModifiedBy>Hanna Galica</cp:lastModifiedBy>
  <cp:revision>2</cp:revision>
  <dcterms:created xsi:type="dcterms:W3CDTF">2024-01-18T09:23:00Z</dcterms:created>
  <dcterms:modified xsi:type="dcterms:W3CDTF">2024-01-18T10:23:00Z</dcterms:modified>
</cp:coreProperties>
</file>